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Pr="00226CA1" w:rsidRDefault="00226CA1" w:rsidP="00226CA1">
      <w:proofErr w:type="spellStart"/>
      <w:r>
        <w:t>Hice</w:t>
      </w:r>
      <w:proofErr w:type="spellEnd"/>
      <w:r>
        <w:t xml:space="preserve"> Family Reunion, South Fork, Pa. 1868. My Great-Grandmother, Sarah </w:t>
      </w:r>
      <w:proofErr w:type="spellStart"/>
      <w:r>
        <w:t>Hice</w:t>
      </w:r>
      <w:proofErr w:type="spellEnd"/>
      <w:r>
        <w:t xml:space="preserve"> Lloyd, --1838-1875, is back row 4th from left, (second </w:t>
      </w:r>
      <w:proofErr w:type="gramStart"/>
      <w:r>
        <w:t>lady</w:t>
      </w:r>
      <w:proofErr w:type="gramEnd"/>
      <w:r>
        <w:t xml:space="preserve"> to the bearded dude's left.) Sarah died when my G-Pa Harry was 3 yrs. old. After I found G-Pa Harry, age 28, in Erie, Pa. in 1900 City Directory, out of curiosity I clicked on "see others on same page" and found Marie </w:t>
      </w:r>
      <w:proofErr w:type="spellStart"/>
      <w:r>
        <w:t>Hoenof</w:t>
      </w:r>
      <w:proofErr w:type="spellEnd"/>
      <w:r>
        <w:t xml:space="preserve">, age 15 living with an older sister </w:t>
      </w:r>
      <w:proofErr w:type="gramStart"/>
      <w:r>
        <w:t>3</w:t>
      </w:r>
      <w:proofErr w:type="gramEnd"/>
      <w:r>
        <w:t xml:space="preserve"> doors down from Harry. They married in 1906. </w:t>
      </w:r>
      <w:proofErr w:type="gramStart"/>
      <w:r>
        <w:t>And so</w:t>
      </w:r>
      <w:proofErr w:type="gramEnd"/>
      <w:r>
        <w:t xml:space="preserve"> now we know how Grandma met Grandpa...</w:t>
      </w:r>
    </w:p>
    <w:sectPr w:rsidR="001C4D0B" w:rsidRPr="00226CA1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1C4D0B"/>
    <w:rsid w:val="00226CA1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Anquestor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2</cp:revision>
  <dcterms:created xsi:type="dcterms:W3CDTF">2010-04-06T04:41:00Z</dcterms:created>
  <dcterms:modified xsi:type="dcterms:W3CDTF">2010-04-06T04:41:00Z</dcterms:modified>
</cp:coreProperties>
</file>